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43" w:rsidRDefault="00670843" w:rsidP="00670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 дошкольное   образовательное    учреждение</w:t>
      </w:r>
    </w:p>
    <w:p w:rsidR="00670843" w:rsidRDefault="00670843" w:rsidP="00670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26 «Золотая рыбка»</w:t>
      </w:r>
    </w:p>
    <w:p w:rsidR="00670843" w:rsidRDefault="00670843" w:rsidP="00670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  Будённовска и Буденновского района»</w:t>
      </w:r>
    </w:p>
    <w:p w:rsidR="000B772D" w:rsidRPr="008761D3" w:rsidRDefault="000B772D" w:rsidP="000B772D">
      <w:pPr>
        <w:rPr>
          <w:rFonts w:ascii="Times New Roman" w:hAnsi="Times New Roman" w:cs="Times New Roman"/>
          <w:sz w:val="28"/>
          <w:szCs w:val="28"/>
        </w:rPr>
      </w:pPr>
    </w:p>
    <w:p w:rsidR="000B772D" w:rsidRDefault="000B772D" w:rsidP="000B772D">
      <w:pPr>
        <w:rPr>
          <w:rFonts w:ascii="Times New Roman" w:hAnsi="Times New Roman" w:cs="Times New Roman"/>
          <w:sz w:val="28"/>
          <w:szCs w:val="28"/>
        </w:rPr>
      </w:pPr>
    </w:p>
    <w:p w:rsidR="000B772D" w:rsidRDefault="000B772D" w:rsidP="000B772D">
      <w:pPr>
        <w:rPr>
          <w:rFonts w:ascii="Times New Roman" w:hAnsi="Times New Roman" w:cs="Times New Roman"/>
          <w:sz w:val="28"/>
          <w:szCs w:val="28"/>
        </w:rPr>
      </w:pPr>
    </w:p>
    <w:p w:rsidR="000B772D" w:rsidRDefault="000B772D" w:rsidP="000B772D">
      <w:pPr>
        <w:rPr>
          <w:rFonts w:ascii="Times New Roman" w:hAnsi="Times New Roman" w:cs="Times New Roman"/>
          <w:sz w:val="28"/>
          <w:szCs w:val="28"/>
        </w:rPr>
      </w:pPr>
    </w:p>
    <w:p w:rsidR="000B772D" w:rsidRPr="008761D3" w:rsidRDefault="000B772D" w:rsidP="000B772D">
      <w:pPr>
        <w:rPr>
          <w:rFonts w:ascii="Times New Roman" w:hAnsi="Times New Roman" w:cs="Times New Roman"/>
          <w:sz w:val="28"/>
          <w:szCs w:val="28"/>
        </w:rPr>
      </w:pPr>
    </w:p>
    <w:p w:rsidR="000B772D" w:rsidRDefault="000B772D" w:rsidP="000B772D">
      <w:p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61D3">
        <w:rPr>
          <w:rFonts w:ascii="Times New Roman" w:hAnsi="Times New Roman" w:cs="Times New Roman"/>
          <w:sz w:val="28"/>
          <w:szCs w:val="28"/>
        </w:rPr>
        <w:tab/>
      </w:r>
    </w:p>
    <w:p w:rsidR="000B772D" w:rsidRDefault="000B772D" w:rsidP="000B772D">
      <w:p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772D" w:rsidRPr="008761D3" w:rsidRDefault="000B772D" w:rsidP="000B7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772D" w:rsidRPr="008761D3" w:rsidRDefault="000B772D" w:rsidP="000B7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772D" w:rsidRDefault="000B772D" w:rsidP="000B7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Педагогический диалог на тему:</w:t>
      </w:r>
    </w:p>
    <w:p w:rsidR="000B772D" w:rsidRPr="00B14634" w:rsidRDefault="000B772D" w:rsidP="000B7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146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«Агрессивные дети: какие они?</w:t>
      </w:r>
    </w:p>
    <w:p w:rsidR="000B772D" w:rsidRDefault="000B772D" w:rsidP="000B7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146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Приёмы работы с ними»</w:t>
      </w:r>
    </w:p>
    <w:p w:rsidR="000B772D" w:rsidRPr="007127FE" w:rsidRDefault="000B772D" w:rsidP="000B7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772D" w:rsidRDefault="000B772D" w:rsidP="000B772D">
      <w:pPr>
        <w:rPr>
          <w:rFonts w:ascii="Times New Roman" w:hAnsi="Times New Roman" w:cs="Times New Roman"/>
          <w:sz w:val="28"/>
          <w:szCs w:val="28"/>
        </w:rPr>
      </w:pPr>
    </w:p>
    <w:p w:rsidR="000B772D" w:rsidRDefault="000B772D" w:rsidP="000B772D">
      <w:pPr>
        <w:rPr>
          <w:rFonts w:ascii="Times New Roman" w:hAnsi="Times New Roman" w:cs="Times New Roman"/>
          <w:sz w:val="28"/>
          <w:szCs w:val="28"/>
        </w:rPr>
      </w:pPr>
    </w:p>
    <w:p w:rsidR="000B772D" w:rsidRDefault="000B772D" w:rsidP="000B772D">
      <w:pPr>
        <w:rPr>
          <w:rFonts w:ascii="Times New Roman" w:hAnsi="Times New Roman" w:cs="Times New Roman"/>
          <w:sz w:val="28"/>
          <w:szCs w:val="28"/>
        </w:rPr>
      </w:pPr>
    </w:p>
    <w:p w:rsidR="000B772D" w:rsidRPr="008761D3" w:rsidRDefault="000B772D" w:rsidP="000B772D">
      <w:pPr>
        <w:rPr>
          <w:rFonts w:ascii="Times New Roman" w:hAnsi="Times New Roman" w:cs="Times New Roman"/>
          <w:sz w:val="28"/>
          <w:szCs w:val="28"/>
        </w:rPr>
      </w:pPr>
    </w:p>
    <w:p w:rsidR="000B772D" w:rsidRPr="008761D3" w:rsidRDefault="000B772D" w:rsidP="000B772D">
      <w:pPr>
        <w:rPr>
          <w:rFonts w:ascii="Times New Roman" w:hAnsi="Times New Roman" w:cs="Times New Roman"/>
          <w:sz w:val="28"/>
          <w:szCs w:val="28"/>
        </w:rPr>
      </w:pPr>
    </w:p>
    <w:p w:rsidR="000B772D" w:rsidRPr="008761D3" w:rsidRDefault="000B772D" w:rsidP="000B772D">
      <w:pPr>
        <w:rPr>
          <w:rFonts w:ascii="Times New Roman" w:hAnsi="Times New Roman" w:cs="Times New Roman"/>
          <w:sz w:val="28"/>
          <w:szCs w:val="28"/>
        </w:rPr>
      </w:pPr>
    </w:p>
    <w:p w:rsidR="000B772D" w:rsidRPr="008761D3" w:rsidRDefault="000B772D" w:rsidP="000B772D">
      <w:pPr>
        <w:rPr>
          <w:rFonts w:ascii="Times New Roman" w:hAnsi="Times New Roman" w:cs="Times New Roman"/>
          <w:sz w:val="28"/>
          <w:szCs w:val="28"/>
        </w:rPr>
      </w:pPr>
    </w:p>
    <w:p w:rsidR="000B772D" w:rsidRPr="008761D3" w:rsidRDefault="000B772D" w:rsidP="000B772D">
      <w:pPr>
        <w:rPr>
          <w:rFonts w:ascii="Times New Roman" w:hAnsi="Times New Roman" w:cs="Times New Roman"/>
          <w:sz w:val="28"/>
          <w:szCs w:val="28"/>
        </w:rPr>
      </w:pPr>
    </w:p>
    <w:p w:rsidR="000B772D" w:rsidRPr="008761D3" w:rsidRDefault="000B772D" w:rsidP="007905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1D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B772D" w:rsidRPr="008761D3" w:rsidRDefault="000B772D" w:rsidP="007905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761D3">
        <w:rPr>
          <w:rFonts w:ascii="Times New Roman" w:hAnsi="Times New Roman" w:cs="Times New Roman"/>
          <w:sz w:val="28"/>
          <w:szCs w:val="28"/>
        </w:rPr>
        <w:t>Потынг</w:t>
      </w:r>
      <w:proofErr w:type="spellEnd"/>
      <w:r w:rsidRPr="008761D3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0B772D" w:rsidRDefault="00670843" w:rsidP="007905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B772D">
        <w:rPr>
          <w:rFonts w:ascii="Times New Roman" w:hAnsi="Times New Roman" w:cs="Times New Roman"/>
          <w:sz w:val="28"/>
          <w:szCs w:val="28"/>
        </w:rPr>
        <w:t>арт 2019</w:t>
      </w:r>
      <w:r w:rsidR="000B772D" w:rsidRPr="008761D3">
        <w:rPr>
          <w:rFonts w:ascii="Times New Roman" w:hAnsi="Times New Roman" w:cs="Times New Roman"/>
          <w:sz w:val="28"/>
          <w:szCs w:val="28"/>
        </w:rPr>
        <w:t>г.</w:t>
      </w:r>
    </w:p>
    <w:p w:rsidR="000B772D" w:rsidRDefault="000B772D" w:rsidP="0079055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557" w:rsidRDefault="00790557" w:rsidP="000B772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72D" w:rsidRPr="006B330E" w:rsidRDefault="000B772D" w:rsidP="000B7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71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CD671C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Pr="00CD671C">
        <w:rPr>
          <w:rFonts w:ascii="Times New Roman" w:hAnsi="Times New Roman" w:cs="Times New Roman"/>
          <w:color w:val="000000" w:themeColor="text1"/>
          <w:sz w:val="28"/>
          <w:szCs w:val="28"/>
        </w:rPr>
        <w:t>удённовск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Слово </w:t>
      </w:r>
      <w:r w:rsidRPr="00B14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«агрессия»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произошло от латинского «</w:t>
      </w:r>
      <w:proofErr w:type="spellStart"/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agressio</w:t>
      </w:r>
      <w:proofErr w:type="spellEnd"/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что означает «нападение», «приступ». В психологическом словаре даётся такое определение термина: «Агрессия – это индивидуальное или коллективное поведение, действие, направленное на нанесение физического или психологического вреда, ущерба, либо на уничтожение другого человека или группы людей».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Различают прямую, выраженную открытым наступлением на жертву, непрямую (косвенную) агрессию, которые характеризуются следующими проявлениями: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Прямая агрессия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вербальная (словесная) – когда насмешничают, иронизируют, обзывают, ругаются матом и т.д.;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физическая – когда дерутся, толкаются, колют друг друга острыми предметами, дёргают за волосы и т.д.;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материальная – когда вымогают деньги или другие вещи, воруют, портят личное имущество и т.д.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Косвенная агрессия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частичное игнорирование – непринятие в некоторые виды деятельности (игры, разговоры и т.д.);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полное игнорирование – бойкот;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другие виды психологического давления.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Аутоагрессия</w:t>
      </w:r>
      <w:proofErr w:type="spellEnd"/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проявляется в самообвинении, самоунижении, нанесении себе телесных повреждений, вплоть до самоубийства.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причин агрессивных действий показал, что агрессивные действия выступают в качестве: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средства для достижения какой-либо цели;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способа психологической разрядки;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способа удовлетворения потребности в самореализации и самоутверждении;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защиты занимаемой территории;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стремлении к лидерству;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реакции личности на враждебную деятельность.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Агрессивность – свойство личности, выражающееся в готовности к агрессии. Агрессивность как свойство имеет различные уровни: от почти полного её отсутствия до её предельного развития.</w:t>
      </w:r>
    </w:p>
    <w:p w:rsidR="000B772D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личность должна обладать небольшой степенью агрессивности, её отсутствие приводит к пассивности, ведомости и зависимости.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Причины появления агрессивности у детей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Возникновению агрессивных качеств способствуют некоторые заболевания головного мозга, соматические заболевания.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Проявление нелюбви к ребёнку, формирование у него ощущения беззащитности, опасности, враждебности окружающего мира.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Стиль воспитания в семье (</w:t>
      </w:r>
      <w:proofErr w:type="spellStart"/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</w:t>
      </w:r>
      <w:proofErr w:type="spellEnd"/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 </w:t>
      </w:r>
      <w:proofErr w:type="spellStart"/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гопотека</w:t>
      </w:r>
      <w:proofErr w:type="spellEnd"/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На становление агрессивного поведения оказывает характер наказания, которые применяют 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родители в ответ на проявление гнева у своего ребёнка. </w:t>
      </w:r>
      <w:proofErr w:type="gramStart"/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резко подавляющие агрессивность у своих детей (крик, физическое наказание), частый запрет) взращивают это качество в своём сыне или дочери, зло порождает зло.</w:t>
      </w:r>
      <w:proofErr w:type="gramEnd"/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перенимают агрессивные формы поведения у родителей. Если родители вовсе не обращают внимания на агрессивные реакции своего ребёнка, то он начинает считать, то такое поведение дозволено и одиночные вспышки перерастают в привычку.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Большое значение для появления агрессивности в дошкольном возрасте имеет популярность ребёнка в группе сверстников. Не имея адекватных средств общения, ребёнок кулаками стремится занять лидерское место в группе. Таким образом, агрессивность может быть следствием переживаний, связанных с обидой, ущемлённым самолюбием.</w:t>
      </w:r>
    </w:p>
    <w:p w:rsidR="000B772D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Восприятие агрессивности. Просмотр сцен насилия по телевидению и в фильмах может, конечно, увеличить степень агрессивности. Однако чрезмерное увлечение видео и телевидением возникает только у тех детей, которые испытывают трудности в адаптации к реальной действительности.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Вспышка ярости и физическое нападение на сверстника, конфликты из-за обладания игрушками у малыша 1,2-5 лет. Если родители в этом возрасте относятся нетерпимо к его поведению, то в результате могут сформироваться символические формы агрессивности: нытье, непослушание, упрямство и др. Крик, плач, </w:t>
      </w:r>
      <w:proofErr w:type="spellStart"/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кусание</w:t>
      </w:r>
      <w:proofErr w:type="spellEnd"/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топанье ногами у ребенка 3-х лет, которые связаны с ограничением его "исследовательского инстинкта", с конфликтом между ненасытной любознательностью и родительским "нельзя".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Драчливость у мальчика, плач, визг у девочек дошкольного возраста. Мальчики в этом возрасте проявляют больше агрессивных тенденций, чем девочки, так как последние боятся их проявления, из-за страха наказания. В то время как к агрессии мальчиков окружение относится более благосклонно и терпимо.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ли это плохо?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всегда. В агрессивности есть свои положительные, здоровые черты, которые необходимы для жизни.  Это-настойчивость, упорство в достижении цели, стремление к победе, преодоление препятствий. Поэтому воспитательные мероприятия должны быть направлены не на полное исключение агрессивности из характера детей, а на ограничение и контроль ее отрицательных черт, и поощрение ее положительных проявлений.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Причины детской агрессивности.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Агрессия может возникать в следующих случаях: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как реакция на фрустрацию (фрустрация — негативное психическое состояние, обусловленное невозможностью удовлетворения тех или иных потребностей). Это попытка преодолеть препятствие на пути к удовлетворению потребностей, достижению эмоционального равновесия.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как крайняя мера, когда ребенок исчерпал все другие возможности для удовлетворения своих нужд,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как "выученное" поведение, когда ребенок поступает агрессивно, следуя образцу (поведение родителей, литературных, кино - и телегероев).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на проявление агрессивности влияют биологические факторы (особенности нервной системы, наследственность, биохимические факторы).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нужна помощь специалиста?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Специального вмешательства требуют два типа агрессивности ребенка: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- когда ребенок старше пяти лет получает удовольствие, мучая других детей и животных. Такой тип редок, но всегда требует специального лечения у</w:t>
      </w:r>
      <w:r w:rsidR="00670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психоневролога. Второй – гипер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активный ребенок. Такой ребенок беспокоен, агрессивен, все и вся задевает, за ним тянется "шлейф" разрушений и обид. Поведение такого ребенка отличается импульсивностью, необдуманными поступками, нарушением запретов. Такой ребенок может быть в душе любящим, великодушным, милым, но биохимический дисбаланс коры головного мозга делает его поведение сверхактивным. Такой импульсивный ребенок – предмет забот врача, который может предписать нужные лекарства.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делать воспитателю?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Заметив, что с ребенком что-то неладно, </w:t>
      </w:r>
      <w:r w:rsidR="00670843"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должен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проинформировать родителей и передать ответственность им. Как бы дальше ни развивались события, предпримут ли родители, определенные меры или нет, у воспитателя нет иного выхода, кроме как научиться обращаться с данным симптомом ребенка. Но если даже родители поспешат за помощью, она в любом случае придет не так быстро, итак, все равно не остается ничего иного, как примириться с ситуацией. Поэтому с самого начала откажитесь от борьбы с симптомом и позиции «Я знаю лучше». Не пытайтесь даже задаваться вопросом, как я могу избавить ребенка от его симптома. Это лежит не в вашей компетенции, это дело психотерапии. Подавляющее большинство симптомов образовалось не в детском саду, их истоки в родительском доме.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и запреты в детском саду.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Смысл правил в том, что они развивают чувство уверенности и собственной полноценности; двигаясь в рамках твердых правил, ребенок учится отличать себя от других, он ощущает себя как личность; таким образом, укрепляется его «Я».  Нет ничего опаснее для развития ребенка, чем меняющиеся каждый день порядки и правила или полное их отсутствие. Ведь даже взрослому в такой ситуации легко потерять ориентацию. Конфликтов в детском саду избежать невозможно. Поэтому надежда здесь лишь на психоаналитическую педагогику, которая помогает понять внутренний смысл событий. А вот существует ли связь между возрастом и запретами? Смысл запретов и правил в детском саду в том, чтобы защитить детей и их интересы, защитить имущество, защитить самочувствие воспитателя, предотвратить шум и т.д. Все это непросто при том обстоятельстве, что на целую группу одна воспитательница, и у нее соответственно всего одна голова, два глаза и две руки, в то время как с другой стороны много голов, 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много глаз, много рук и ног. Запреты и правила необходимы уже по этой причине. И они относятся как к маленьким детям, так и к подросшим. Запреты, как уже говорилось, имеют мало общего с педагогикой, это просто неизбежное жизненное обстоятельство. Педагогика же начинается там, где мы начинаем размышлять над тем, как эти запреты и правила должны научить детей приспосабливаться к общественным нормам.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ли избежать детской агрессивности?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Рекомендации для педагогов: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Сделайте так, чтобы избавить ребенка от переживаний, стрессов, конфликтов, тревоги и неуверенности в своих силах в семье.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Будьте примером поведения для ребенка: не допускайте вспышек гнева, не говорите плохо о людях, не стройте при нем планов мести.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Обсуждайте с ребенком возможные варианты его поведения. Пусть он сам скажет, когда был не прав, и почему возникла ссора или драка.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Не забывайте лишний раз пожалеть, приласкать и похвалить ребенка.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Ребенок должен расти с уверенностью в том, что его любят, что он самый дорогой, что в трудную минуту жизни он может прийти к Вам за помощью и поддержкой.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Предложите ребенку игры и упражнения на снятие напряжения, эмоциональное расслабление, на расширение поведенческого репертуара: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«Воздушный шарик». – Ты шарик. Вот ты сердишься, все больше и больше (надуваете шарик). Что произойдет? Еще немного злости, и шарик лопнет (продемонстрировать, как лопнет). А если осторожно выпускать воздух, то он не лопнет и останется целым.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«Посиди»: как бабочка на цветке, бабушка в кресле, цветок на клумбе.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«Поплавай»: как золотая рыбка, злая акула, огромный кит, зубастый крокодил.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Речевая агрессия у детей.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педагоги, психологи, социологи все чаще говорят о речевой агрессии - явлении, затронувшем многие сферы жизнедеятельности современного общества и все чаще отмечаемом в речи школьных учителей и воспитателей детских садов. Речевую агрессию в самом общем виде можно </w:t>
      </w:r>
      <w:r w:rsidR="00670843"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определить,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грубое, оскорбительное, обидное общение.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различать агрессивное речевое поведение - ситуативные вспышки грубости («дразнилки», «визг», «нытье», «бурчание» и т.п.) и агрессивность - как общую склонность к проявлению агрессии, в том числе вербальной, которая постепенно становится устойчивой личностной чертой.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 воспитателей дошкольных учреждений иногда демонстрирует пренебрежительно-грубое или повелительно-покровительственное отношение к детям, что проявляется в резких замечаниях («Рисуешь как курица лапой!»); грубых требованиях (Закрыли рты!)»; унизительных обращениях к детям по фамилии, а иногда даже явных оскорблениях и угрозах («Поставлю в угол!»...).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Именно речевая агрессия педагога, имеет наиболее опасные последствия; у детей снижается самооценка, возникает неуверенность в себе, появляется сначала страх перед конкретные воспитателем, а потом и перед взрослым вообще.</w:t>
      </w:r>
    </w:p>
    <w:p w:rsidR="000B772D" w:rsidRPr="00B14634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Речевая агрессия является не только недопустимой в этическом отношении, но и просто неэффективной с коммуникативной точки зрения. Прежде всего, необходим самоконтроль воспитателя над собственным речевым поведением. Иногда мы забываем о таком важном для дошкольника элементе просьбы, как ее обоснование - разъяснение, для чего нам необходимо выполнение или невыполнение какого-то действия. И так, формирование навыков эффективной речевой коммуникации, не допускающей грубости, бестактности, целенаправленное обучение умению предотвращать проявления агрессии слова — одна из первостепенных задач профессиональной подготовки современного педагога и важнейший момент воспитания ребенка в семье.</w:t>
      </w:r>
    </w:p>
    <w:p w:rsidR="000B772D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любом случае коррекция агрессивного поведения у детей обычно такова: </w:t>
      </w:r>
    </w:p>
    <w:p w:rsidR="000B772D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выразите свои негативные чувства по поводу произошедшего. </w:t>
      </w:r>
    </w:p>
    <w:p w:rsidR="000B772D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коротко объясните ребенку, что его агрессия не решила его проблем, а только создала новые.</w:t>
      </w:r>
    </w:p>
    <w:p w:rsidR="000B772D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 попросите виновного исправить свою </w:t>
      </w:r>
      <w:r w:rsidR="00670843"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ошибку.</w:t>
      </w: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72D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постарайтесь направить конфликт в мирное, конструктивное русло (даже если он уже пошел по самому неприятному сценарию).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агрессивными детьми проводится в трёх направлениях: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I.</w:t>
      </w: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Работа с гневом. Обучение агрессивных детей приемлемым способом выражения гнева (с помощью предметов – заменителей).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II.</w:t>
      </w: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Обучение детей навыкам распознавания и контроля, умению владеть собой в ситуациях, провоцирующих вспышки гнева.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III.</w:t>
      </w: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Формирование способности к эмпатии, доверию, сочувствию, сопереживанию и т.д.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Гнев – чувство сильного негодования, которое сопровождается потерей контроля над собой. В нашей культуре принято считать, что проявление гнева – недостойная реакция. Однако психологи не рекомендуют каждый раз сдерживать эту эмоцию, поскольку мы, таким образом, можем стать «копилкой гнева».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загнав гнев внутрь, человек, скорее всего рано или поздно всё же почувствует необходимость выплеснуть его. Но скорее всего, не на </w:t>
      </w:r>
      <w:r w:rsidR="00670843"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того,</w:t>
      </w: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вызвал это чувство, а на «подвернувшегося под руку» или того. Кто слабее и не может дать отпор. Если наша «копилка» пополняется не выплеснувшимися эмоциями, то она в один прекрасный день может «лопнуть» и это подтолкнёт к различным соматическим заболеваниям: ревматический артрит, крапивница, псориаз, язва желудка, мигрень. Гипертония и др. Поэтому от гнева необходимо освобождаться, но это не значит, что надо драться, кусаться, обзываться. Просто надо научиться самим </w:t>
      </w: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научить детей выражать гнев приемлемыми не разрушительными способами зависимости от формы гнева – физической или вербальной.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Принципы общения педагогов при коррекции агрессивного поведения: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запрет на повышение голоса, тон спокойный и непреклонный.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не допускать при ребёнке вспышек гнева или нелестных высказываний об окружающих.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ребёнок должен чувствовать себя любимым и принимаемым.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I.</w:t>
      </w: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Снять физическое напряжение помогают: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Топанье ногами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Замешивание теста (имитация)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Нарисовать обидчика и разорвать его портрет. Я рисую крестик, а ты его зачеркни (индивидуальная работа).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группе могут быть лёгкие мячи, которые ребёнок может швырять в мишень.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Мягкие подушки, которые разгневанный ребёнок может «бить», колотить.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Резиновые молотки, которыми ребёнок может бить по полу, стене.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Газеты, которые, которые можно комкать, швырять, не боясь что-либо разбить и разрушить.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предметы могут способствовать снижению эмоционального мышечного напряжения, если мы научим детей пользоваться ими в экстремальных ситуациях.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Помогают снять физическое и эмоциональное напряжение игры с песком, водой, глиной. Из глины можно слепить обидчика, затем размять, сплющить его, а потом опять слепить его.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В песке можно строить постройки, разворачивать какой-то сюжет. Закапывать что-то, откапывать.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 Игры с водой: сдувать из дудочки кораблик, топить, а затем наблюдать, как выскакивает шарик, струёй сбивать лёгкие игрушки.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11) При вербальной агрессии можно поиграть в игру «</w:t>
      </w:r>
      <w:proofErr w:type="spellStart"/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обзывалки</w:t>
      </w:r>
      <w:proofErr w:type="spellEnd"/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Ребята, передаём мяч по кругу и обзываем друг друга разными необидными словами (цветы, овощи). Начинаем с «Ах ты … морковка!». В игре не обижаются. Но в заключение говорят что-то приятное «Ах ты … солнышко!»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12) Помочь детям доступным способом выразить гнев, а педагогу – беспрепятственно провести занятия, поможет так называемый «мешочек для крика», «стаканчик для криков», «волшебная труба «Крик».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13) Попытаться переключить агрессора (удивления, юмор):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удивление. Спроси: «Эй, кулак, ты зачем дерёшься?»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«Ой, смотри, у тебя уши зелёные!»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«Ой, какая рука, она и тебя хочет побить».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рассмотрим первое направление в работе с агрессивными детьми, которое условно можно назвать «работа с гневом», </w:t>
      </w:r>
      <w:proofErr w:type="spellStart"/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отреагирование</w:t>
      </w:r>
      <w:proofErr w:type="spellEnd"/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гнева.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Гнев не обязательно приводит к агрессии, но чем чаще ребёнок или взрослый испытывает чувство гнева, тем выше вероятность проявления различных форм агрессивного поведения.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II.</w:t>
      </w: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Обучение навыкам распознавания и контроля негативных эмоций.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Далеко не всегда агрессивный ребёнок признается, что он агрессивен. Он даже уверен в обратном: все вокруг злые, ему мешают. Эмоциональный мир таких детей скуден, они сами мало улыбаются, часто настороженно смотрят на окружающих. Им трудно распознавать свои чувства и чувства других детей и взрослых. Поэтому: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Для тренировки можно использовать разные шаблоны, таблицы, плакаты с изображением различных эмоциональных состояний, этюды Чистяковой (они включены в программу «Детство»).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Научить ребёнка распознавать своё эмоциональное состояние и говорить о нём, рисовать его. Для того чтобы дети могли верно оценить своё состояние и управлять им, необходимо понимать себя – ощущения своего тела. Дети подготовительной группы очень подробно описывали ощущения своего тела, когда они злятся. «Кулаки сжимаются, хочется кричать, сжимаются зубы, сердце стучит громко и т.д.» (тело напрягается). Обучение ребёнка распознаванию своего эмоционального состояния и управлению им будет успешным лишь в том случае, если оно проводится систематически, изо дня в день. В течение довольно длительного времени. Очень важно говорить о своих чувствах.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Игры на </w:t>
      </w:r>
      <w:proofErr w:type="spellStart"/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саморегуляцию</w:t>
      </w:r>
      <w:proofErr w:type="spellEnd"/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снятие </w:t>
      </w:r>
      <w:proofErr w:type="spellStart"/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психоэмоционального</w:t>
      </w:r>
      <w:proofErr w:type="spellEnd"/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напряжения у детей.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«Возьмите себя в руки» (с 5 лет)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«Обхвати ладонями локти и сильно прижми руки к груди – это поза выдержанного человека».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«Врасти в землю» (с 5 лет)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«Попробуй сильно-сильно надавить пятками на пол, руки сожми в кулачки, крепко сцепи зубы. Ты могучее, крепкое дерево, у тебя сильные корни, и никакие ветры тебе не страшны. Это поза уверенного сильного человека».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«Стойкий солдатик» (с 5 лет)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«Когда ты сильно возбуждён и не можешь остановиться, взять себя в руки, встань на одну ногу, а руки опусти по швам. А ногу подогни. Ты – стойкий солдатик на посту, ты несёшь службу, оглянись по сторонам, заметь, что вокруг тебя делается, кто, чем занят, кому надо помочь. А теперь поменяй ногу и посмотри ещё приятней. Молодец! Ты настоящий защитник!» Расскажи, что ты заметил.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«Замри» (с 5 лет)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«Если ты расшалился и тобой недовольны, скажи себе мысленно: «Замри! Посмотри вокруг, что делают другие, найди себе интересное занятие, подойди к кому-нибудь и попроси поиграть с тобой. Кто-то обязательно согласится, и тебе будет интересно».</w:t>
      </w:r>
    </w:p>
    <w:p w:rsidR="000B772D" w:rsidRPr="00401C95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Если ребёнок понимает своё состояние и чувствует, что оно близко к критическому, и он может сорваться, то, зная несколько приемлемых способов выплёскивания гнева, он может успеть принять правильное решение, тем самым предотвратить конфликт. Ещё важна роль взрослого, который заметит желание ребёнка и поможет ему.</w:t>
      </w:r>
    </w:p>
    <w:p w:rsidR="000B772D" w:rsidRPr="00505492" w:rsidRDefault="000B772D" w:rsidP="000B77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6955" w:rsidRDefault="005C6955">
      <w:bookmarkStart w:id="0" w:name="_GoBack"/>
      <w:bookmarkEnd w:id="0"/>
    </w:p>
    <w:sectPr w:rsidR="005C6955" w:rsidSect="0078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343F8"/>
    <w:rsid w:val="000B772D"/>
    <w:rsid w:val="003F687C"/>
    <w:rsid w:val="005C6955"/>
    <w:rsid w:val="00670843"/>
    <w:rsid w:val="007343F8"/>
    <w:rsid w:val="0079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2716</Words>
  <Characters>15487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2019-10-03T11:28:00Z</dcterms:created>
  <dcterms:modified xsi:type="dcterms:W3CDTF">2019-10-04T08:30:00Z</dcterms:modified>
</cp:coreProperties>
</file>